
<file path=[Content_Types].xml><?xml version="1.0" encoding="utf-8"?>
<Types xmlns="http://schemas.openxmlformats.org/package/2006/content-types">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ve:Ignorable="mv" ve:PreserveAttributes="mv:*">
  <w:body>
    <w:p w:rsidR="00A0595A" w:rsidRDefault="008A1EA4" w:rsidP="00B35D80">
      <w:pPr>
        <w:jc w:val="center"/>
        <w:rPr>
          <w:sz w:val="28"/>
          <w:szCs w:val="28"/>
        </w:rPr>
      </w:pPr>
      <w:r>
        <w:rPr>
          <w:noProof/>
          <w:sz w:val="28"/>
          <w:szCs w:val="28"/>
        </w:rPr>
        <w:pict>
          <v:shapetype id="_x0000_t202" coordsize="21600,21600" o:spt="202" path="m0,0l0,21600,21600,21600,21600,0xe">
            <v:stroke joinstyle="miter"/>
            <v:path gradientshapeok="t" o:connecttype="rect"/>
          </v:shapetype>
          <v:shape id="Text Box 3" o:spid="_x0000_s1026" type="#_x0000_t202" style="position:absolute;left:0;text-align:left;margin-left:90.2pt;margin-top:-45pt;width:4in;height:1in;z-index:-251657216;visibility:visible;mso-wrap-style:square;mso-wrap-edited:f;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wrapcoords="0 0 21600 0 21600 21600 0 21600 0 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" filled="f" stroked="f">
            <v:textbox inset=",7.2pt,,7.2pt">
              <w:txbxContent>
                <w:p w:rsidR="00A0595A" w:rsidRDefault="00A0595A" w:rsidP="00A0595A">
                  <w:pPr>
                    <w:spacing w:line="288" w:lineRule="auto"/>
                    <w:jc w:val="center"/>
                    <w:rPr>
                      <w:rFonts w:ascii="Goudy Old Style" w:hAnsi="Goudy Old Style"/>
                      <w:b/>
                      <w:sz w:val="28"/>
                    </w:rPr>
                  </w:pPr>
                  <w:r w:rsidRPr="00F869F8">
                    <w:rPr>
                      <w:rFonts w:ascii="Goudy Old Style" w:hAnsi="Goudy Old Style"/>
                      <w:b/>
                      <w:sz w:val="28"/>
                    </w:rPr>
                    <w:t>Holy Days at Home</w:t>
                  </w:r>
                </w:p>
                <w:p w:rsidR="00A0595A" w:rsidRPr="00F869F8" w:rsidRDefault="00A0595A" w:rsidP="00A0595A">
                  <w:pPr>
                    <w:spacing w:line="0" w:lineRule="auto"/>
                    <w:jc w:val="center"/>
                    <w:rPr>
                      <w:rFonts w:ascii="Goudy Old Style" w:hAnsi="Goudy Old Style"/>
                      <w:b/>
                      <w:sz w:val="22"/>
                    </w:rPr>
                  </w:pPr>
                </w:p>
                <w:p w:rsidR="00A0595A" w:rsidRDefault="00A0595A" w:rsidP="00A0595A">
                  <w:pPr>
                    <w:spacing w:line="264" w:lineRule="auto"/>
                    <w:jc w:val="center"/>
                    <w:rPr>
                      <w:rFonts w:ascii="Goudy Old Style" w:hAnsi="Goudy Old Style"/>
                      <w:sz w:val="20"/>
                    </w:rPr>
                  </w:pPr>
                  <w:r w:rsidRPr="00F869F8">
                    <w:rPr>
                      <w:rFonts w:ascii="Goudy Old Style" w:hAnsi="Goudy Old Style"/>
                      <w:sz w:val="20"/>
                    </w:rPr>
                    <w:t xml:space="preserve">Joyful </w:t>
                  </w:r>
                  <w:r w:rsidRPr="00F869F8">
                    <w:rPr>
                      <w:rFonts w:ascii="Goudy Old Style" w:hAnsi="Goudy Old Style"/>
                      <w:sz w:val="20"/>
                    </w:rPr>
                    <w:sym w:font="Wingdings" w:char="F09E"/>
                  </w:r>
                  <w:r w:rsidRPr="00F869F8">
                    <w:rPr>
                      <w:rFonts w:ascii="Goudy Old Style" w:hAnsi="Goudy Old Style"/>
                      <w:sz w:val="20"/>
                    </w:rPr>
                    <w:t xml:space="preserve"> Simple </w:t>
                  </w:r>
                  <w:r w:rsidRPr="00F869F8">
                    <w:rPr>
                      <w:rFonts w:ascii="Goudy Old Style" w:hAnsi="Goudy Old Style"/>
                      <w:sz w:val="20"/>
                    </w:rPr>
                    <w:sym w:font="Wingdings" w:char="F09E"/>
                  </w:r>
                  <w:r w:rsidRPr="00F869F8">
                    <w:rPr>
                      <w:rFonts w:ascii="Goudy Old Style" w:hAnsi="Goudy Old Style"/>
                      <w:sz w:val="20"/>
                    </w:rPr>
                    <w:t xml:space="preserve"> Faithful</w:t>
                  </w:r>
                </w:p>
                <w:p w:rsidR="00A0595A" w:rsidRPr="00F869F8" w:rsidRDefault="00A0595A" w:rsidP="00A0595A">
                  <w:pPr>
                    <w:spacing w:line="816" w:lineRule="auto"/>
                    <w:jc w:val="center"/>
                    <w:rPr>
                      <w:rFonts w:ascii="Goudy Old Style" w:hAnsi="Goudy Old Style"/>
                      <w:sz w:val="16"/>
                    </w:rPr>
                  </w:pPr>
                  <w:r w:rsidRPr="00F869F8">
                    <w:rPr>
                      <w:rFonts w:ascii="Goudy Old Style" w:hAnsi="Goudy Old Style"/>
                      <w:sz w:val="16"/>
                    </w:rPr>
                    <w:t>www.thesecondjoyfulmystery.wordpress.com</w:t>
                  </w:r>
                </w:p>
                <w:p w:rsidR="00A0595A" w:rsidRPr="00F869F8" w:rsidRDefault="00A0595A" w:rsidP="00A0595A">
                  <w:pPr>
                    <w:spacing w:line="360" w:lineRule="auto"/>
                    <w:jc w:val="center"/>
                    <w:rPr>
                      <w:rFonts w:ascii="Goudy Old Style" w:hAnsi="Goudy Old Style"/>
                      <w:sz w:val="20"/>
                    </w:rPr>
                  </w:pPr>
                </w:p>
              </w:txbxContent>
            </v:textbox>
            <w10:wrap type="through"/>
          </v:shape>
        </w:pict>
      </w:r>
    </w:p>
    <w:p w:rsidR="00A0595A" w:rsidRDefault="00A0595A" w:rsidP="00B35D80">
      <w:pPr>
        <w:jc w:val="center"/>
        <w:rPr>
          <w:sz w:val="28"/>
          <w:szCs w:val="28"/>
        </w:rPr>
      </w:pPr>
    </w:p>
    <w:p w:rsidR="0017377C" w:rsidRPr="00A0595A" w:rsidRDefault="00B35D80" w:rsidP="004C6B70">
      <w:pPr>
        <w:jc w:val="center"/>
        <w:rPr>
          <w:rFonts w:ascii="Cambria" w:hAnsi="Cambria"/>
          <w:sz w:val="28"/>
          <w:szCs w:val="28"/>
        </w:rPr>
      </w:pPr>
      <w:r w:rsidRPr="00A0595A">
        <w:rPr>
          <w:rFonts w:ascii="Cambria" w:hAnsi="Cambria"/>
          <w:sz w:val="28"/>
          <w:szCs w:val="28"/>
        </w:rPr>
        <w:t>Our Lady of Mt. Carmel</w:t>
      </w:r>
    </w:p>
    <w:p w:rsidR="00B35D80" w:rsidRPr="00A0595A" w:rsidRDefault="00B35D80" w:rsidP="00B35D80">
      <w:pPr>
        <w:jc w:val="center"/>
        <w:rPr>
          <w:rFonts w:ascii="Cambria" w:hAnsi="Cambria"/>
          <w:sz w:val="28"/>
          <w:szCs w:val="28"/>
          <w:vertAlign w:val="superscript"/>
        </w:rPr>
      </w:pPr>
      <w:r w:rsidRPr="00A0595A">
        <w:rPr>
          <w:rFonts w:ascii="Cambria" w:hAnsi="Cambria"/>
          <w:sz w:val="28"/>
          <w:szCs w:val="28"/>
        </w:rPr>
        <w:t>July 16</w:t>
      </w:r>
      <w:r w:rsidRPr="00A0595A">
        <w:rPr>
          <w:rFonts w:ascii="Cambria" w:hAnsi="Cambria"/>
          <w:sz w:val="28"/>
          <w:szCs w:val="28"/>
          <w:vertAlign w:val="superscript"/>
        </w:rPr>
        <w:t>th</w:t>
      </w:r>
    </w:p>
    <w:p w:rsidR="00B35D80" w:rsidRDefault="00B35D80" w:rsidP="00B35D80">
      <w:pPr>
        <w:rPr>
          <w:sz w:val="28"/>
          <w:szCs w:val="28"/>
        </w:rPr>
      </w:pPr>
    </w:p>
    <w:p w:rsidR="00B35D80" w:rsidRPr="00A0595A" w:rsidRDefault="00B35D80" w:rsidP="00B35D80">
      <w:pPr>
        <w:jc w:val="center"/>
      </w:pPr>
      <w:r w:rsidRPr="00A0595A">
        <w:rPr>
          <w:noProof/>
          <w:lang w:eastAsia="en-US"/>
        </w:rPr>
        <w:drawing>
          <wp:inline distT="0" distB="0" distL="0" distR="0">
            <wp:extent cx="2441607" cy="3213540"/>
            <wp:effectExtent l="0" t="0" r="0" b="12700"/>
            <wp:docPr id="1" name="Picture 1" descr="/Users/sile/Desktop/OLM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sers/sile/Desktop/OLMC.jpg"/>
                    <pic:cNvPicPr>
                      <a:picLocks noChangeAspect="1" noChangeArrowheads="1"/>
                    </pic:cNvPicPr>
                  </pic:nvPicPr>
                  <pic:blipFill>
                    <a:blip r:embed="rId5">
                      <a:extLst>
                        <a:ext uri="{28A0092B-C50C-407E-A947-70E740481C1C}">
                          <a14:useLocalDpi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rcRect/>
                    <a:stretch>
                      <a:fillRect/>
                    </a:stretch>
                  </pic:blipFill>
                  <pic:spPr bwMode="auto">
                    <a:xfrm>
                      <a:off x="0" y="0"/>
                      <a:ext cx="2466060" cy="3245724"/>
                    </a:xfrm>
                    <a:prstGeom prst="rect">
                      <a:avLst/>
                    </a:prstGeom>
                    <a:noFill/>
                    <a:ln>
                      <a:noFill/>
                    </a:ln>
                  </pic:spPr>
                </pic:pic>
              </a:graphicData>
            </a:graphic>
          </wp:inline>
        </w:drawing>
      </w:r>
    </w:p>
    <w:p w:rsidR="00B35D80" w:rsidRPr="00A0595A" w:rsidRDefault="00B35D80" w:rsidP="00B35D80">
      <w:pPr>
        <w:jc w:val="center"/>
      </w:pPr>
    </w:p>
    <w:p w:rsidR="004C6B70" w:rsidRDefault="00B35D80" w:rsidP="00B35D80">
      <w:pPr>
        <w:rPr>
          <w:rFonts w:ascii="Cambria" w:hAnsi="Cambria"/>
          <w:u w:val="single"/>
        </w:rPr>
      </w:pPr>
      <w:r w:rsidRPr="00A0595A">
        <w:rPr>
          <w:rFonts w:ascii="Cambria" w:hAnsi="Cambria"/>
          <w:u w:val="single"/>
        </w:rPr>
        <w:t>Story and Scripture</w:t>
      </w:r>
    </w:p>
    <w:p w:rsidR="00B35D80" w:rsidRPr="004C6B70" w:rsidRDefault="004C6B70" w:rsidP="00B35D80">
      <w:pPr>
        <w:rPr>
          <w:rFonts w:ascii="Cambria" w:hAnsi="Cambria"/>
        </w:rPr>
      </w:pPr>
      <w:r>
        <w:rPr>
          <w:rFonts w:ascii="Cambria" w:hAnsi="Cambria"/>
        </w:rPr>
        <w:tab/>
      </w:r>
      <w:r>
        <w:rPr>
          <w:rFonts w:ascii="Cambria" w:hAnsi="Cambria"/>
          <w:i/>
        </w:rPr>
        <w:t>Optional:</w:t>
      </w:r>
      <w:r>
        <w:rPr>
          <w:rFonts w:ascii="Cambria" w:hAnsi="Cambria"/>
        </w:rPr>
        <w:t xml:space="preserve"> Show your children a map of Israel and point out some of the places Jesus traveled and lived. Point out Mt. Carmel (in the northwestern section of Israel adjacent to the sea).</w:t>
      </w:r>
    </w:p>
    <w:p w:rsidR="00B35D80" w:rsidRPr="00A0595A" w:rsidRDefault="00B35D80" w:rsidP="00B35D80">
      <w:pPr>
        <w:rPr>
          <w:rFonts w:ascii="Cambria" w:hAnsi="Cambria"/>
        </w:rPr>
      </w:pPr>
      <w:r w:rsidRPr="00A0595A">
        <w:rPr>
          <w:rFonts w:ascii="Cambria" w:hAnsi="Cambria"/>
        </w:rPr>
        <w:tab/>
      </w:r>
      <w:r w:rsidR="004C6B70">
        <w:rPr>
          <w:rFonts w:ascii="Cambria" w:hAnsi="Cambria"/>
          <w:i/>
        </w:rPr>
        <w:t>Story:</w:t>
      </w:r>
      <w:r w:rsidR="004C6B70">
        <w:rPr>
          <w:rFonts w:ascii="Cambria" w:hAnsi="Cambria"/>
        </w:rPr>
        <w:t xml:space="preserve"> </w:t>
      </w:r>
      <w:r w:rsidRPr="00A0595A">
        <w:rPr>
          <w:rFonts w:ascii="Cambria" w:hAnsi="Cambria"/>
        </w:rPr>
        <w:t>Tell or read the story of the Carmelites and the Brown Scapular using one of these resources or your own!</w:t>
      </w:r>
    </w:p>
    <w:p w:rsidR="00B35D80" w:rsidRPr="00A0595A" w:rsidRDefault="008A1EA4" w:rsidP="00B35D80">
      <w:pPr>
        <w:pStyle w:val="ListParagraph"/>
        <w:numPr>
          <w:ilvl w:val="0"/>
          <w:numId w:val="1"/>
        </w:numPr>
        <w:rPr>
          <w:rFonts w:ascii="Cambria" w:hAnsi="Cambria"/>
        </w:rPr>
      </w:pPr>
      <w:hyperlink r:id="rId6" w:history="1">
        <w:r w:rsidR="00B35D80" w:rsidRPr="00A0595A">
          <w:rPr>
            <w:rStyle w:val="Hyperlink"/>
            <w:rFonts w:ascii="Cambria" w:hAnsi="Cambria"/>
          </w:rPr>
          <w:t>Saints For Kids from</w:t>
        </w:r>
        <w:bookmarkStart w:id="0" w:name="_GoBack"/>
        <w:bookmarkEnd w:id="0"/>
        <w:r w:rsidR="00B35D80" w:rsidRPr="00A0595A">
          <w:rPr>
            <w:rStyle w:val="Hyperlink"/>
            <w:rFonts w:ascii="Cambria" w:hAnsi="Cambria"/>
          </w:rPr>
          <w:t xml:space="preserve"> Loyola Press</w:t>
        </w:r>
      </w:hyperlink>
      <w:r w:rsidR="00B35D80" w:rsidRPr="00A0595A">
        <w:rPr>
          <w:rFonts w:ascii="Cambria" w:hAnsi="Cambria"/>
        </w:rPr>
        <w:t>: a succinct explanation of the history of the order as well as an explanation the brown scapular.</w:t>
      </w:r>
    </w:p>
    <w:p w:rsidR="00B35D80" w:rsidRPr="00A0595A" w:rsidRDefault="00B35D80" w:rsidP="00B35D80">
      <w:pPr>
        <w:pStyle w:val="ListParagraph"/>
        <w:numPr>
          <w:ilvl w:val="0"/>
          <w:numId w:val="1"/>
        </w:numPr>
        <w:rPr>
          <w:rFonts w:ascii="Cambria" w:hAnsi="Cambria"/>
        </w:rPr>
      </w:pPr>
      <w:r w:rsidRPr="00A0595A">
        <w:rPr>
          <w:rFonts w:ascii="Cambria" w:hAnsi="Cambria"/>
        </w:rPr>
        <w:t>A short piece I composed in honor of the day can be found on the Prepare! post for this feast day.</w:t>
      </w:r>
    </w:p>
    <w:p w:rsidR="00B35D80" w:rsidRPr="00A0595A" w:rsidRDefault="00B35D80" w:rsidP="00B35D80">
      <w:pPr>
        <w:rPr>
          <w:rFonts w:ascii="Cambria" w:hAnsi="Cambria"/>
        </w:rPr>
      </w:pPr>
    </w:p>
    <w:p w:rsidR="00B35D80" w:rsidRPr="00A0595A" w:rsidRDefault="004C6B70" w:rsidP="00B35D80">
      <w:pPr>
        <w:ind w:left="360"/>
        <w:rPr>
          <w:rFonts w:ascii="Cambria" w:hAnsi="Cambria"/>
        </w:rPr>
      </w:pPr>
      <w:r>
        <w:rPr>
          <w:rFonts w:ascii="Cambria" w:hAnsi="Cambria"/>
          <w:i/>
        </w:rPr>
        <w:t>Scripture</w:t>
      </w:r>
      <w:r>
        <w:rPr>
          <w:rFonts w:ascii="Cambria" w:hAnsi="Cambria"/>
        </w:rPr>
        <w:t xml:space="preserve">: </w:t>
      </w:r>
      <w:r w:rsidR="00B35D80" w:rsidRPr="00A0595A">
        <w:rPr>
          <w:rFonts w:ascii="Cambria" w:hAnsi="Cambria"/>
        </w:rPr>
        <w:t xml:space="preserve">For a scripture component read the </w:t>
      </w:r>
      <w:proofErr w:type="spellStart"/>
      <w:r w:rsidR="00B35D80" w:rsidRPr="00A0595A">
        <w:rPr>
          <w:rFonts w:ascii="Cambria" w:hAnsi="Cambria"/>
        </w:rPr>
        <w:t>Magnificat</w:t>
      </w:r>
      <w:proofErr w:type="spellEnd"/>
      <w:r w:rsidR="00B35D80" w:rsidRPr="00A0595A">
        <w:rPr>
          <w:rFonts w:ascii="Cambria" w:hAnsi="Cambria"/>
        </w:rPr>
        <w:t xml:space="preserve"> together (Luke 1:46-55). This passage is the responsorial Psalm during the Mass of the day!</w:t>
      </w:r>
    </w:p>
    <w:p w:rsidR="00B35D80" w:rsidRPr="00A0595A" w:rsidRDefault="00B35D80" w:rsidP="00B35D80">
      <w:pPr>
        <w:rPr>
          <w:rFonts w:ascii="Cambria" w:hAnsi="Cambria"/>
        </w:rPr>
      </w:pPr>
    </w:p>
    <w:p w:rsidR="00B35D80" w:rsidRPr="00A0595A" w:rsidRDefault="0031516A" w:rsidP="00B35D80">
      <w:pPr>
        <w:rPr>
          <w:rFonts w:ascii="Cambria" w:hAnsi="Cambria"/>
        </w:rPr>
      </w:pPr>
      <w:r w:rsidRPr="00A0595A">
        <w:rPr>
          <w:rFonts w:ascii="Cambria" w:hAnsi="Cambria"/>
          <w:noProof/>
          <w:lang w:eastAsia="en-US"/>
        </w:rPr>
        <w:drawing>
          <wp:anchor distT="0" distB="0" distL="114300" distR="114300" simplePos="0" relativeHeight="251658240" behindDoc="0" locked="0" layoutInCell="1" allowOverlap="1">
            <wp:simplePos x="0" y="0"/>
            <wp:positionH relativeFrom="column">
              <wp:posOffset>4735637</wp:posOffset>
            </wp:positionH>
            <wp:positionV relativeFrom="paragraph">
              <wp:posOffset>-217837</wp:posOffset>
            </wp:positionV>
            <wp:extent cx="1326616" cy="1717040"/>
            <wp:effectExtent l="0" t="0" r="0" b="10160"/>
            <wp:wrapSquare wrapText="bothSides"/>
            <wp:docPr id="2" name="Picture 2" descr="/Users/sile/Desktop/our-lady-of-mt-carmel-coloring-page-mar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Users/sile/Desktop/our-lady-of-mt-carmel-coloring-page-mary.jpg"/>
                    <pic:cNvPicPr>
                      <a:picLocks noChangeAspect="1" noChangeArrowheads="1"/>
                    </pic:cNvPicPr>
                  </pic:nvPicPr>
                  <pic:blipFill>
                    <a:blip r:embed="rId7">
                      <a:extLst>
                        <a:ext uri="{28A0092B-C50C-407E-A947-70E740481C1C}">
                          <a14:useLocalDpi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rcRect/>
                    <a:stretch>
                      <a:fillRect/>
                    </a:stretch>
                  </pic:blipFill>
                  <pic:spPr bwMode="auto">
                    <a:xfrm>
                      <a:off x="0" y="0"/>
                      <a:ext cx="1326616" cy="1717040"/>
                    </a:xfrm>
                    <a:prstGeom prst="rect">
                      <a:avLst/>
                    </a:prstGeom>
                    <a:noFill/>
                    <a:ln>
                      <a:noFill/>
                    </a:ln>
                  </pic:spPr>
                </pic:pic>
              </a:graphicData>
            </a:graphic>
          </wp:anchor>
        </w:drawing>
      </w:r>
      <w:r w:rsidR="00B35D80" w:rsidRPr="00A0595A">
        <w:rPr>
          <w:rFonts w:ascii="Cambria" w:hAnsi="Cambria"/>
          <w:u w:val="single"/>
        </w:rPr>
        <w:t>Coloring Page</w:t>
      </w:r>
    </w:p>
    <w:p w:rsidR="0031516A" w:rsidRPr="00A0595A" w:rsidRDefault="00B35D80" w:rsidP="00B35D80">
      <w:pPr>
        <w:rPr>
          <w:rFonts w:ascii="Cambria" w:hAnsi="Cambria"/>
        </w:rPr>
      </w:pPr>
      <w:r w:rsidRPr="00A0595A">
        <w:rPr>
          <w:rFonts w:ascii="Cambria" w:hAnsi="Cambria"/>
        </w:rPr>
        <w:t xml:space="preserve">You can download and print this coloring page from </w:t>
      </w:r>
      <w:hyperlink r:id="rId8" w:history="1">
        <w:r w:rsidRPr="00A0595A">
          <w:rPr>
            <w:rStyle w:val="Hyperlink"/>
            <w:rFonts w:ascii="Cambria" w:hAnsi="Cambria"/>
          </w:rPr>
          <w:t>TheCatholicKid.com</w:t>
        </w:r>
      </w:hyperlink>
      <w:r w:rsidRPr="00A0595A">
        <w:rPr>
          <w:rFonts w:ascii="Cambria" w:hAnsi="Cambria"/>
        </w:rPr>
        <w:t>:</w:t>
      </w:r>
    </w:p>
    <w:p w:rsidR="004C6B70" w:rsidRDefault="004C6B70" w:rsidP="00B35D80">
      <w:pPr>
        <w:rPr>
          <w:rFonts w:ascii="Cambria" w:hAnsi="Cambria"/>
        </w:rPr>
      </w:pPr>
    </w:p>
    <w:p w:rsidR="00B35D80" w:rsidRPr="00A0595A" w:rsidRDefault="00B35D80" w:rsidP="00B35D80">
      <w:pPr>
        <w:rPr>
          <w:rFonts w:ascii="Cambria" w:hAnsi="Cambria"/>
        </w:rPr>
      </w:pPr>
    </w:p>
    <w:p w:rsidR="0031516A" w:rsidRPr="00A0595A" w:rsidRDefault="0031516A" w:rsidP="00B35D80">
      <w:pPr>
        <w:rPr>
          <w:rFonts w:ascii="Cambria" w:hAnsi="Cambria"/>
        </w:rPr>
      </w:pPr>
    </w:p>
    <w:p w:rsidR="0031516A" w:rsidRPr="00A0595A" w:rsidRDefault="0031516A" w:rsidP="00B35D80">
      <w:pPr>
        <w:rPr>
          <w:rFonts w:ascii="Cambria" w:hAnsi="Cambria"/>
        </w:rPr>
      </w:pPr>
      <w:r w:rsidRPr="00A0595A">
        <w:rPr>
          <w:rFonts w:ascii="Cambria" w:hAnsi="Cambria"/>
          <w:u w:val="single"/>
        </w:rPr>
        <w:t>Craft</w:t>
      </w:r>
    </w:p>
    <w:p w:rsidR="0031516A" w:rsidRPr="00A0595A" w:rsidRDefault="0031516A" w:rsidP="0031516A">
      <w:pPr>
        <w:rPr>
          <w:rFonts w:ascii="Cambria" w:hAnsi="Cambria"/>
        </w:rPr>
      </w:pPr>
      <w:r w:rsidRPr="00A0595A">
        <w:rPr>
          <w:rFonts w:ascii="Cambria" w:hAnsi="Cambria"/>
        </w:rPr>
        <w:tab/>
        <w:t xml:space="preserve">This day’s craft is a wall hanging version of a brown scapular. I found this craft on </w:t>
      </w:r>
      <w:hyperlink r:id="rId9" w:history="1">
        <w:r w:rsidRPr="00A0595A">
          <w:rPr>
            <w:rStyle w:val="Hyperlink"/>
            <w:rFonts w:ascii="Cambria" w:hAnsi="Cambria"/>
          </w:rPr>
          <w:t>Catholic Inspired</w:t>
        </w:r>
      </w:hyperlink>
      <w:r w:rsidRPr="00A0595A">
        <w:rPr>
          <w:rFonts w:ascii="Cambria" w:hAnsi="Cambria"/>
        </w:rPr>
        <w:t>.</w:t>
      </w:r>
    </w:p>
    <w:p w:rsidR="0031516A" w:rsidRPr="00A0595A" w:rsidRDefault="0031516A" w:rsidP="0031516A">
      <w:pPr>
        <w:rPr>
          <w:rFonts w:ascii="Cambria" w:hAnsi="Cambria"/>
        </w:rPr>
      </w:pPr>
    </w:p>
    <w:p w:rsidR="0031516A" w:rsidRPr="00A0595A" w:rsidRDefault="0031516A" w:rsidP="0031516A">
      <w:pPr>
        <w:rPr>
          <w:rFonts w:ascii="Cambria" w:hAnsi="Cambria"/>
        </w:rPr>
      </w:pPr>
      <w:r w:rsidRPr="00A0595A">
        <w:rPr>
          <w:rFonts w:ascii="Cambria" w:hAnsi="Cambria"/>
        </w:rPr>
        <w:t>Materials:</w:t>
      </w:r>
    </w:p>
    <w:p w:rsidR="0031516A" w:rsidRPr="00E2465B" w:rsidRDefault="0031516A" w:rsidP="00E2465B">
      <w:pPr>
        <w:rPr>
          <w:rFonts w:ascii="Cambria" w:hAnsi="Cambria"/>
        </w:rPr>
      </w:pPr>
      <w:r w:rsidRPr="00E2465B">
        <w:rPr>
          <w:rFonts w:ascii="Cambria" w:hAnsi="Cambria"/>
        </w:rPr>
        <w:t>Brown Paper or paper colored brown</w:t>
      </w:r>
      <w:r w:rsidR="00E2465B">
        <w:rPr>
          <w:rFonts w:ascii="Cambria" w:hAnsi="Cambria"/>
        </w:rPr>
        <w:t xml:space="preserve">; </w:t>
      </w:r>
      <w:r w:rsidRPr="00E2465B">
        <w:rPr>
          <w:rFonts w:ascii="Cambria" w:hAnsi="Cambria"/>
        </w:rPr>
        <w:t xml:space="preserve">Printed images for the Brown Scapular from </w:t>
      </w:r>
      <w:hyperlink r:id="rId10" w:history="1">
        <w:r w:rsidRPr="00E2465B">
          <w:rPr>
            <w:rStyle w:val="Hyperlink"/>
            <w:rFonts w:ascii="Cambria" w:hAnsi="Cambria"/>
          </w:rPr>
          <w:t>Catholic Inspired</w:t>
        </w:r>
      </w:hyperlink>
      <w:r w:rsidR="00E2465B">
        <w:rPr>
          <w:rFonts w:ascii="Cambria" w:hAnsi="Cambria"/>
        </w:rPr>
        <w:t xml:space="preserve">; </w:t>
      </w:r>
      <w:r w:rsidRPr="00E2465B">
        <w:rPr>
          <w:rFonts w:ascii="Cambria" w:hAnsi="Cambria"/>
        </w:rPr>
        <w:t>Scissors</w:t>
      </w:r>
      <w:r w:rsidR="00E2465B">
        <w:rPr>
          <w:rFonts w:ascii="Cambria" w:hAnsi="Cambria"/>
        </w:rPr>
        <w:t xml:space="preserve">; </w:t>
      </w:r>
      <w:r w:rsidRPr="00E2465B">
        <w:rPr>
          <w:rFonts w:ascii="Cambria" w:hAnsi="Cambria"/>
        </w:rPr>
        <w:t>Glue</w:t>
      </w:r>
      <w:r w:rsidR="00E2465B">
        <w:rPr>
          <w:rFonts w:ascii="Cambria" w:hAnsi="Cambria"/>
        </w:rPr>
        <w:t xml:space="preserve">; </w:t>
      </w:r>
      <w:r w:rsidRPr="00E2465B">
        <w:rPr>
          <w:rFonts w:ascii="Cambria" w:hAnsi="Cambria"/>
        </w:rPr>
        <w:t>St</w:t>
      </w:r>
      <w:r w:rsidR="00E2465B" w:rsidRPr="00E2465B">
        <w:rPr>
          <w:rFonts w:ascii="Cambria" w:hAnsi="Cambria"/>
        </w:rPr>
        <w:t>r</w:t>
      </w:r>
      <w:r w:rsidRPr="00E2465B">
        <w:rPr>
          <w:rFonts w:ascii="Cambria" w:hAnsi="Cambria"/>
        </w:rPr>
        <w:t>ing, yarn or twine</w:t>
      </w:r>
    </w:p>
    <w:p w:rsidR="0031516A" w:rsidRPr="00A0595A" w:rsidRDefault="0031516A" w:rsidP="0031516A">
      <w:pPr>
        <w:rPr>
          <w:rFonts w:ascii="Cambria" w:hAnsi="Cambria"/>
        </w:rPr>
      </w:pPr>
      <w:r w:rsidRPr="00A0595A">
        <w:rPr>
          <w:rFonts w:ascii="Cambria" w:hAnsi="Cambria"/>
        </w:rPr>
        <w:t>Instructions:</w:t>
      </w:r>
    </w:p>
    <w:p w:rsidR="0031516A" w:rsidRPr="00A0595A" w:rsidRDefault="0031516A" w:rsidP="0031516A">
      <w:pPr>
        <w:pStyle w:val="ListParagraph"/>
        <w:numPr>
          <w:ilvl w:val="0"/>
          <w:numId w:val="3"/>
        </w:numPr>
        <w:rPr>
          <w:rFonts w:ascii="Cambria" w:hAnsi="Cambria"/>
        </w:rPr>
      </w:pPr>
      <w:r w:rsidRPr="00A0595A">
        <w:rPr>
          <w:rFonts w:ascii="Cambria" w:hAnsi="Cambria"/>
        </w:rPr>
        <w:t>Cut out images. Cut brown paper into two rectangles a little larger than the images.</w:t>
      </w:r>
    </w:p>
    <w:p w:rsidR="0031516A" w:rsidRPr="00A0595A" w:rsidRDefault="0031516A" w:rsidP="0031516A">
      <w:pPr>
        <w:pStyle w:val="ListParagraph"/>
        <w:numPr>
          <w:ilvl w:val="0"/>
          <w:numId w:val="3"/>
        </w:numPr>
        <w:rPr>
          <w:rFonts w:ascii="Cambria" w:hAnsi="Cambria"/>
        </w:rPr>
      </w:pPr>
      <w:r w:rsidRPr="00A0595A">
        <w:rPr>
          <w:rFonts w:ascii="Cambria" w:hAnsi="Cambria"/>
        </w:rPr>
        <w:t>Glue the images onto the brown pieces of paper</w:t>
      </w:r>
    </w:p>
    <w:p w:rsidR="0031516A" w:rsidRPr="00A0595A" w:rsidRDefault="0031516A" w:rsidP="0031516A">
      <w:pPr>
        <w:pStyle w:val="ListParagraph"/>
        <w:numPr>
          <w:ilvl w:val="0"/>
          <w:numId w:val="3"/>
        </w:numPr>
        <w:rPr>
          <w:rFonts w:ascii="Cambria" w:hAnsi="Cambria"/>
        </w:rPr>
      </w:pPr>
      <w:r w:rsidRPr="00A0595A">
        <w:rPr>
          <w:rFonts w:ascii="Cambria" w:hAnsi="Cambria"/>
        </w:rPr>
        <w:t>Cut the string or yarn into two equal pieces.</w:t>
      </w:r>
    </w:p>
    <w:p w:rsidR="0031516A" w:rsidRPr="00A0595A" w:rsidRDefault="0031516A" w:rsidP="0031516A">
      <w:pPr>
        <w:pStyle w:val="ListParagraph"/>
        <w:numPr>
          <w:ilvl w:val="0"/>
          <w:numId w:val="3"/>
        </w:numPr>
        <w:rPr>
          <w:rFonts w:ascii="Cambria" w:hAnsi="Cambria"/>
        </w:rPr>
      </w:pPr>
      <w:r w:rsidRPr="00A0595A">
        <w:rPr>
          <w:rFonts w:ascii="Cambria" w:hAnsi="Cambria"/>
        </w:rPr>
        <w:t>Attach one end of each string to the top corners of the first brown rectangle. Attach the other ends of the pieces of string to the top corners of the other brown rectangle so that the images face out when place back to back. Voila!</w:t>
      </w:r>
    </w:p>
    <w:p w:rsidR="004C6B70" w:rsidRDefault="0031516A" w:rsidP="0031516A">
      <w:pPr>
        <w:rPr>
          <w:rFonts w:ascii="Cambria" w:hAnsi="Cambria"/>
          <w:u w:val="single"/>
        </w:rPr>
      </w:pPr>
      <w:r w:rsidRPr="00A0595A">
        <w:rPr>
          <w:rFonts w:ascii="Cambria" w:hAnsi="Cambria"/>
          <w:u w:val="single"/>
        </w:rPr>
        <w:t>Prayer</w:t>
      </w:r>
    </w:p>
    <w:p w:rsidR="0031516A" w:rsidRPr="00A0595A" w:rsidRDefault="0031516A" w:rsidP="0031516A">
      <w:pPr>
        <w:rPr>
          <w:rFonts w:ascii="Cambria" w:hAnsi="Cambria"/>
          <w:u w:val="single"/>
        </w:rPr>
      </w:pPr>
    </w:p>
    <w:p w:rsidR="0031516A" w:rsidRPr="00A0595A" w:rsidRDefault="0031516A" w:rsidP="0031516A">
      <w:pPr>
        <w:rPr>
          <w:rFonts w:ascii="Cambria" w:hAnsi="Cambria"/>
        </w:rPr>
      </w:pPr>
      <w:r w:rsidRPr="00A0595A">
        <w:rPr>
          <w:rFonts w:ascii="Cambria" w:hAnsi="Cambria"/>
        </w:rPr>
        <w:t>There are two options for today’s prayer. One is the Prayer of St. Simon Stock:</w:t>
      </w:r>
    </w:p>
    <w:p w:rsidR="00A0595A" w:rsidRDefault="00A0595A" w:rsidP="00E2465B">
      <w:pPr>
        <w:spacing w:before="100" w:beforeAutospacing="1" w:after="120"/>
        <w:outlineLvl w:val="4"/>
        <w:rPr>
          <w:rFonts w:ascii="Georgia" w:eastAsia="Times New Roman" w:hAnsi="Georgia" w:cs="Times New Roman"/>
          <w:b/>
          <w:bCs/>
          <w:color w:val="3D596D"/>
          <w:sz w:val="20"/>
          <w:szCs w:val="20"/>
        </w:rPr>
        <w:sectPr w:rsidR="00A0595A">
          <w:pgSz w:w="12240" w:h="15840"/>
          <w:pgMar w:top="1440" w:right="1440" w:bottom="1440" w:left="1440" w:gutter="0"/>
          <w:docGrid w:linePitch="400"/>
        </w:sectPr>
      </w:pPr>
    </w:p>
    <w:p w:rsidR="0031516A" w:rsidRPr="0031516A" w:rsidRDefault="0031516A" w:rsidP="0031516A">
      <w:pPr>
        <w:spacing w:before="100" w:beforeAutospacing="1" w:after="100" w:afterAutospacing="1"/>
        <w:outlineLvl w:val="4"/>
        <w:rPr>
          <w:rFonts w:ascii="Georgia" w:eastAsia="Times New Roman" w:hAnsi="Georgia" w:cs="Times New Roman"/>
          <w:b/>
          <w:bCs/>
          <w:color w:val="3D596D"/>
          <w:sz w:val="20"/>
          <w:szCs w:val="20"/>
        </w:rPr>
      </w:pPr>
      <w:r w:rsidRPr="0031516A">
        <w:rPr>
          <w:rFonts w:ascii="Georgia" w:eastAsia="Times New Roman" w:hAnsi="Georgia" w:cs="Times New Roman"/>
          <w:b/>
          <w:bCs/>
          <w:color w:val="3D596D"/>
          <w:sz w:val="20"/>
          <w:szCs w:val="20"/>
        </w:rPr>
        <w:t>O, beautiful Flower of Carmel,</w:t>
      </w:r>
      <w:r w:rsidRPr="0031516A">
        <w:rPr>
          <w:rFonts w:ascii="Georgia" w:eastAsia="Times New Roman" w:hAnsi="Georgia" w:cs="Times New Roman"/>
          <w:b/>
          <w:bCs/>
          <w:color w:val="3D596D"/>
          <w:sz w:val="20"/>
          <w:szCs w:val="20"/>
        </w:rPr>
        <w:br/>
        <w:t>most fruitful vine,</w:t>
      </w:r>
      <w:r w:rsidRPr="0031516A">
        <w:rPr>
          <w:rFonts w:ascii="Georgia" w:eastAsia="Times New Roman" w:hAnsi="Georgia" w:cs="Times New Roman"/>
          <w:b/>
          <w:bCs/>
          <w:color w:val="3D596D"/>
          <w:sz w:val="20"/>
          <w:szCs w:val="20"/>
        </w:rPr>
        <w:br/>
        <w:t>Splendor of Heaven,</w:t>
      </w:r>
      <w:r w:rsidRPr="0031516A">
        <w:rPr>
          <w:rFonts w:ascii="Georgia" w:eastAsia="Times New Roman" w:hAnsi="Georgia" w:cs="Times New Roman"/>
          <w:b/>
          <w:bCs/>
          <w:color w:val="3D596D"/>
          <w:sz w:val="20"/>
          <w:szCs w:val="20"/>
        </w:rPr>
        <w:br/>
        <w:t>holy and singular,</w:t>
      </w:r>
      <w:r w:rsidRPr="0031516A">
        <w:rPr>
          <w:rFonts w:ascii="Georgia" w:eastAsia="Times New Roman" w:hAnsi="Georgia" w:cs="Times New Roman"/>
          <w:b/>
          <w:bCs/>
          <w:color w:val="3D596D"/>
          <w:sz w:val="20"/>
          <w:szCs w:val="20"/>
        </w:rPr>
        <w:br/>
        <w:t>Who brought forth the Son of God,</w:t>
      </w:r>
      <w:r w:rsidRPr="0031516A">
        <w:rPr>
          <w:rFonts w:ascii="Georgia" w:eastAsia="Times New Roman" w:hAnsi="Georgia" w:cs="Times New Roman"/>
          <w:b/>
          <w:bCs/>
          <w:color w:val="3D596D"/>
          <w:sz w:val="20"/>
          <w:szCs w:val="20"/>
        </w:rPr>
        <w:br/>
        <w:t>still ever remaining a Pure Virgin,</w:t>
      </w:r>
      <w:r w:rsidRPr="0031516A">
        <w:rPr>
          <w:rFonts w:ascii="Georgia" w:eastAsia="Times New Roman" w:hAnsi="Georgia" w:cs="Times New Roman"/>
          <w:b/>
          <w:bCs/>
          <w:color w:val="3D596D"/>
          <w:sz w:val="20"/>
          <w:szCs w:val="20"/>
        </w:rPr>
        <w:br/>
        <w:t>assist me in this necessity.</w:t>
      </w:r>
      <w:r w:rsidRPr="0031516A">
        <w:rPr>
          <w:rFonts w:ascii="Georgia" w:eastAsia="Times New Roman" w:hAnsi="Georgia" w:cs="Times New Roman"/>
          <w:b/>
          <w:bCs/>
          <w:color w:val="3D596D"/>
          <w:sz w:val="20"/>
          <w:szCs w:val="20"/>
        </w:rPr>
        <w:br/>
        <w:t>O, Star of the Sea,</w:t>
      </w:r>
      <w:r w:rsidRPr="0031516A">
        <w:rPr>
          <w:rFonts w:ascii="Georgia" w:eastAsia="Times New Roman" w:hAnsi="Georgia" w:cs="Times New Roman"/>
          <w:b/>
          <w:bCs/>
          <w:color w:val="3D596D"/>
          <w:sz w:val="20"/>
          <w:szCs w:val="20"/>
        </w:rPr>
        <w:br/>
        <w:t>help and protect me.</w:t>
      </w:r>
      <w:r w:rsidRPr="0031516A">
        <w:rPr>
          <w:rFonts w:ascii="Georgia" w:eastAsia="Times New Roman" w:hAnsi="Georgia" w:cs="Times New Roman"/>
          <w:b/>
          <w:bCs/>
          <w:color w:val="3D596D"/>
          <w:sz w:val="20"/>
          <w:szCs w:val="20"/>
        </w:rPr>
        <w:br/>
        <w:t>Show me that Thou art my Mother.</w:t>
      </w:r>
    </w:p>
    <w:p w:rsidR="0031516A" w:rsidRPr="0031516A" w:rsidRDefault="0031516A" w:rsidP="0031516A">
      <w:pPr>
        <w:spacing w:before="100" w:beforeAutospacing="1" w:after="100" w:afterAutospacing="1"/>
        <w:outlineLvl w:val="4"/>
        <w:rPr>
          <w:rFonts w:ascii="Georgia" w:eastAsia="Times New Roman" w:hAnsi="Georgia" w:cs="Times New Roman"/>
          <w:b/>
          <w:bCs/>
          <w:color w:val="3D596D"/>
          <w:sz w:val="20"/>
          <w:szCs w:val="20"/>
        </w:rPr>
      </w:pPr>
      <w:r w:rsidRPr="0031516A">
        <w:rPr>
          <w:rFonts w:ascii="Georgia" w:eastAsia="Times New Roman" w:hAnsi="Georgia" w:cs="Times New Roman"/>
          <w:b/>
          <w:bCs/>
          <w:color w:val="3D596D"/>
          <w:sz w:val="20"/>
          <w:szCs w:val="20"/>
        </w:rPr>
        <w:t>O, Mary, conceived without sin,</w:t>
      </w:r>
      <w:r w:rsidRPr="0031516A">
        <w:rPr>
          <w:rFonts w:ascii="Georgia" w:eastAsia="Times New Roman" w:hAnsi="Georgia" w:cs="Times New Roman"/>
          <w:b/>
          <w:bCs/>
          <w:color w:val="3D596D"/>
          <w:sz w:val="20"/>
          <w:szCs w:val="20"/>
        </w:rPr>
        <w:br/>
        <w:t>Pray for us who have recourse to Thee.</w:t>
      </w:r>
    </w:p>
    <w:p w:rsidR="0031516A" w:rsidRPr="0031516A" w:rsidRDefault="0031516A" w:rsidP="0031516A">
      <w:pPr>
        <w:spacing w:before="100" w:beforeAutospacing="1" w:after="100" w:afterAutospacing="1"/>
        <w:outlineLvl w:val="4"/>
        <w:rPr>
          <w:rFonts w:ascii="Georgia" w:eastAsia="Times New Roman" w:hAnsi="Georgia" w:cs="Times New Roman"/>
          <w:b/>
          <w:bCs/>
          <w:color w:val="3D596D"/>
          <w:sz w:val="20"/>
          <w:szCs w:val="20"/>
        </w:rPr>
      </w:pPr>
      <w:r w:rsidRPr="0031516A">
        <w:rPr>
          <w:rFonts w:ascii="Georgia" w:eastAsia="Times New Roman" w:hAnsi="Georgia" w:cs="Times New Roman"/>
          <w:b/>
          <w:bCs/>
          <w:color w:val="3D596D"/>
          <w:sz w:val="20"/>
          <w:szCs w:val="20"/>
        </w:rPr>
        <w:t>Mother and Ornament of Carmel,</w:t>
      </w:r>
      <w:r w:rsidRPr="0031516A">
        <w:rPr>
          <w:rFonts w:ascii="Georgia" w:eastAsia="Times New Roman" w:hAnsi="Georgia" w:cs="Times New Roman"/>
          <w:b/>
          <w:bCs/>
          <w:color w:val="3D596D"/>
          <w:sz w:val="20"/>
          <w:szCs w:val="20"/>
        </w:rPr>
        <w:br/>
        <w:t>pray for us.</w:t>
      </w:r>
    </w:p>
    <w:p w:rsidR="0031516A" w:rsidRPr="0031516A" w:rsidRDefault="0031516A" w:rsidP="00E2465B">
      <w:pPr>
        <w:spacing w:before="100" w:beforeAutospacing="1" w:after="120"/>
        <w:outlineLvl w:val="4"/>
        <w:rPr>
          <w:rFonts w:ascii="Georgia" w:eastAsia="Times New Roman" w:hAnsi="Georgia" w:cs="Times New Roman"/>
          <w:b/>
          <w:bCs/>
          <w:color w:val="3D596D"/>
          <w:sz w:val="20"/>
          <w:szCs w:val="20"/>
        </w:rPr>
      </w:pPr>
      <w:r w:rsidRPr="0031516A">
        <w:rPr>
          <w:rFonts w:ascii="Georgia" w:eastAsia="Times New Roman" w:hAnsi="Georgia" w:cs="Times New Roman"/>
          <w:b/>
          <w:bCs/>
          <w:color w:val="3D596D"/>
          <w:sz w:val="20"/>
          <w:szCs w:val="20"/>
        </w:rPr>
        <w:t>Virgin, Flower of Carmel,</w:t>
      </w:r>
      <w:r w:rsidRPr="0031516A">
        <w:rPr>
          <w:rFonts w:ascii="Georgia" w:eastAsia="Times New Roman" w:hAnsi="Georgia" w:cs="Times New Roman"/>
          <w:b/>
          <w:bCs/>
          <w:color w:val="3D596D"/>
          <w:sz w:val="20"/>
          <w:szCs w:val="20"/>
        </w:rPr>
        <w:br/>
        <w:t>pray for us.</w:t>
      </w:r>
    </w:p>
    <w:p w:rsidR="0031516A" w:rsidRPr="0031516A" w:rsidRDefault="0031516A" w:rsidP="0031516A">
      <w:pPr>
        <w:spacing w:before="100" w:beforeAutospacing="1" w:after="100" w:afterAutospacing="1"/>
        <w:outlineLvl w:val="4"/>
        <w:rPr>
          <w:rFonts w:ascii="Georgia" w:eastAsia="Times New Roman" w:hAnsi="Georgia" w:cs="Times New Roman"/>
          <w:b/>
          <w:bCs/>
          <w:color w:val="3D596D"/>
          <w:sz w:val="20"/>
          <w:szCs w:val="20"/>
        </w:rPr>
      </w:pPr>
      <w:r w:rsidRPr="0031516A">
        <w:rPr>
          <w:rFonts w:ascii="Georgia" w:eastAsia="Times New Roman" w:hAnsi="Georgia" w:cs="Times New Roman"/>
          <w:b/>
          <w:bCs/>
          <w:color w:val="3D596D"/>
          <w:sz w:val="20"/>
          <w:szCs w:val="20"/>
        </w:rPr>
        <w:t>Patroness of all who wear the Scapular,</w:t>
      </w:r>
      <w:r w:rsidRPr="0031516A">
        <w:rPr>
          <w:rFonts w:ascii="Georgia" w:eastAsia="Times New Roman" w:hAnsi="Georgia" w:cs="Times New Roman"/>
          <w:b/>
          <w:bCs/>
          <w:color w:val="3D596D"/>
          <w:sz w:val="20"/>
          <w:szCs w:val="20"/>
        </w:rPr>
        <w:br/>
        <w:t>pray for us.</w:t>
      </w:r>
    </w:p>
    <w:p w:rsidR="0031516A" w:rsidRPr="0031516A" w:rsidRDefault="0031516A" w:rsidP="0031516A">
      <w:pPr>
        <w:spacing w:before="100" w:beforeAutospacing="1" w:after="100" w:afterAutospacing="1"/>
        <w:outlineLvl w:val="4"/>
        <w:rPr>
          <w:rFonts w:ascii="Georgia" w:eastAsia="Times New Roman" w:hAnsi="Georgia" w:cs="Times New Roman"/>
          <w:b/>
          <w:bCs/>
          <w:color w:val="3D596D"/>
          <w:sz w:val="20"/>
          <w:szCs w:val="20"/>
        </w:rPr>
      </w:pPr>
      <w:r w:rsidRPr="0031516A">
        <w:rPr>
          <w:rFonts w:ascii="Georgia" w:eastAsia="Times New Roman" w:hAnsi="Georgia" w:cs="Times New Roman"/>
          <w:b/>
          <w:bCs/>
          <w:color w:val="3D596D"/>
          <w:sz w:val="20"/>
          <w:szCs w:val="20"/>
        </w:rPr>
        <w:t>Hope of all who die wearing the Scapular,</w:t>
      </w:r>
      <w:r w:rsidRPr="0031516A">
        <w:rPr>
          <w:rFonts w:ascii="Georgia" w:eastAsia="Times New Roman" w:hAnsi="Georgia" w:cs="Times New Roman"/>
          <w:b/>
          <w:bCs/>
          <w:color w:val="3D596D"/>
          <w:sz w:val="20"/>
          <w:szCs w:val="20"/>
        </w:rPr>
        <w:br/>
        <w:t>pray for us.</w:t>
      </w:r>
    </w:p>
    <w:p w:rsidR="0031516A" w:rsidRPr="0031516A" w:rsidRDefault="0031516A" w:rsidP="0031516A">
      <w:pPr>
        <w:spacing w:before="100" w:beforeAutospacing="1" w:after="100" w:afterAutospacing="1"/>
        <w:outlineLvl w:val="4"/>
        <w:rPr>
          <w:rFonts w:ascii="Georgia" w:eastAsia="Times New Roman" w:hAnsi="Georgia" w:cs="Times New Roman"/>
          <w:b/>
          <w:bCs/>
          <w:color w:val="3D596D"/>
          <w:sz w:val="20"/>
          <w:szCs w:val="20"/>
        </w:rPr>
      </w:pPr>
      <w:r w:rsidRPr="0031516A">
        <w:rPr>
          <w:rFonts w:ascii="Georgia" w:eastAsia="Times New Roman" w:hAnsi="Georgia" w:cs="Times New Roman"/>
          <w:b/>
          <w:bCs/>
          <w:color w:val="3D596D"/>
          <w:sz w:val="20"/>
          <w:szCs w:val="20"/>
        </w:rPr>
        <w:t>St. Joseph, Friend of the Sacred Heart,</w:t>
      </w:r>
      <w:r w:rsidRPr="0031516A">
        <w:rPr>
          <w:rFonts w:ascii="Georgia" w:eastAsia="Times New Roman" w:hAnsi="Georgia" w:cs="Times New Roman"/>
          <w:b/>
          <w:bCs/>
          <w:color w:val="3D596D"/>
          <w:sz w:val="20"/>
          <w:szCs w:val="20"/>
        </w:rPr>
        <w:br/>
        <w:t>pray for us.</w:t>
      </w:r>
    </w:p>
    <w:p w:rsidR="0031516A" w:rsidRPr="0031516A" w:rsidRDefault="0031516A" w:rsidP="0031516A">
      <w:pPr>
        <w:spacing w:before="100" w:beforeAutospacing="1" w:after="100" w:afterAutospacing="1"/>
        <w:outlineLvl w:val="4"/>
        <w:rPr>
          <w:rFonts w:ascii="Georgia" w:eastAsia="Times New Roman" w:hAnsi="Georgia" w:cs="Times New Roman"/>
          <w:b/>
          <w:bCs/>
          <w:color w:val="3D596D"/>
          <w:sz w:val="20"/>
          <w:szCs w:val="20"/>
        </w:rPr>
      </w:pPr>
      <w:r w:rsidRPr="0031516A">
        <w:rPr>
          <w:rFonts w:ascii="Georgia" w:eastAsia="Times New Roman" w:hAnsi="Georgia" w:cs="Times New Roman"/>
          <w:b/>
          <w:bCs/>
          <w:color w:val="3D596D"/>
          <w:sz w:val="20"/>
          <w:szCs w:val="20"/>
        </w:rPr>
        <w:t>St. Joseph, Chaste Spouse of Mary,</w:t>
      </w:r>
      <w:r w:rsidRPr="0031516A">
        <w:rPr>
          <w:rFonts w:ascii="Georgia" w:eastAsia="Times New Roman" w:hAnsi="Georgia" w:cs="Times New Roman"/>
          <w:b/>
          <w:bCs/>
          <w:color w:val="3D596D"/>
          <w:sz w:val="20"/>
          <w:szCs w:val="20"/>
        </w:rPr>
        <w:br/>
        <w:t>pray for us.</w:t>
      </w:r>
    </w:p>
    <w:p w:rsidR="0031516A" w:rsidRPr="0031516A" w:rsidRDefault="0031516A" w:rsidP="0031516A">
      <w:pPr>
        <w:spacing w:before="100" w:beforeAutospacing="1" w:after="100" w:afterAutospacing="1"/>
        <w:outlineLvl w:val="4"/>
        <w:rPr>
          <w:rFonts w:ascii="Georgia" w:eastAsia="Times New Roman" w:hAnsi="Georgia" w:cs="Times New Roman"/>
          <w:b/>
          <w:bCs/>
          <w:color w:val="3D596D"/>
          <w:sz w:val="20"/>
          <w:szCs w:val="20"/>
        </w:rPr>
      </w:pPr>
      <w:r w:rsidRPr="0031516A">
        <w:rPr>
          <w:rFonts w:ascii="Georgia" w:eastAsia="Times New Roman" w:hAnsi="Georgia" w:cs="Times New Roman"/>
          <w:b/>
          <w:bCs/>
          <w:color w:val="3D596D"/>
          <w:sz w:val="20"/>
          <w:szCs w:val="20"/>
        </w:rPr>
        <w:t>St. Joseph, our Patron,</w:t>
      </w:r>
      <w:r w:rsidRPr="0031516A">
        <w:rPr>
          <w:rFonts w:ascii="Georgia" w:eastAsia="Times New Roman" w:hAnsi="Georgia" w:cs="Times New Roman"/>
          <w:b/>
          <w:bCs/>
          <w:color w:val="3D596D"/>
          <w:sz w:val="20"/>
          <w:szCs w:val="20"/>
        </w:rPr>
        <w:br/>
        <w:t>pray for us.</w:t>
      </w:r>
    </w:p>
    <w:p w:rsidR="0031516A" w:rsidRPr="0031516A" w:rsidRDefault="0031516A" w:rsidP="0031516A">
      <w:pPr>
        <w:spacing w:before="100" w:beforeAutospacing="1" w:after="100" w:afterAutospacing="1"/>
        <w:outlineLvl w:val="4"/>
        <w:rPr>
          <w:rFonts w:ascii="Georgia" w:eastAsia="Times New Roman" w:hAnsi="Georgia" w:cs="Times New Roman"/>
          <w:b/>
          <w:bCs/>
          <w:color w:val="3D596D"/>
          <w:sz w:val="20"/>
          <w:szCs w:val="20"/>
        </w:rPr>
      </w:pPr>
      <w:r w:rsidRPr="0031516A">
        <w:rPr>
          <w:rFonts w:ascii="Georgia" w:eastAsia="Times New Roman" w:hAnsi="Georgia" w:cs="Times New Roman"/>
          <w:b/>
          <w:bCs/>
          <w:color w:val="3D596D"/>
          <w:sz w:val="20"/>
          <w:szCs w:val="20"/>
        </w:rPr>
        <w:t>O, Sweet Heart of Mary,</w:t>
      </w:r>
      <w:r w:rsidRPr="0031516A">
        <w:rPr>
          <w:rFonts w:ascii="Georgia" w:eastAsia="Times New Roman" w:hAnsi="Georgia" w:cs="Times New Roman"/>
          <w:b/>
          <w:bCs/>
          <w:color w:val="3D596D"/>
          <w:sz w:val="20"/>
          <w:szCs w:val="20"/>
        </w:rPr>
        <w:br/>
        <w:t>be our Salvation.</w:t>
      </w:r>
    </w:p>
    <w:p w:rsidR="00A0595A" w:rsidRDefault="00A0595A" w:rsidP="0031516A">
      <w:pPr>
        <w:spacing w:after="360" w:line="383" w:lineRule="atLeast"/>
        <w:rPr>
          <w:rFonts w:cs="Times New Roman"/>
          <w:color w:val="000000" w:themeColor="text1"/>
        </w:rPr>
        <w:sectPr w:rsidR="00A0595A">
          <w:type w:val="continuous"/>
          <w:pgSz w:w="12240" w:h="15840"/>
          <w:pgMar w:top="1440" w:right="1440" w:bottom="1440" w:left="1440" w:gutter="0"/>
          <w:cols w:num="2"/>
          <w:docGrid w:linePitch="400"/>
        </w:sectPr>
      </w:pPr>
    </w:p>
    <w:p w:rsidR="004C6B70" w:rsidRDefault="004C6B70" w:rsidP="0031516A">
      <w:pPr>
        <w:spacing w:after="360" w:line="383" w:lineRule="atLeast"/>
        <w:rPr>
          <w:rFonts w:ascii="Cambria" w:hAnsi="Cambria" w:cs="Times New Roman"/>
          <w:color w:val="000000" w:themeColor="text1"/>
        </w:rPr>
      </w:pPr>
    </w:p>
    <w:p w:rsidR="0031516A" w:rsidRPr="0031516A" w:rsidRDefault="0031516A" w:rsidP="0031516A">
      <w:pPr>
        <w:spacing w:after="360" w:line="383" w:lineRule="atLeast"/>
        <w:rPr>
          <w:rFonts w:ascii="Cambria" w:hAnsi="Cambria" w:cs="Times New Roman"/>
          <w:color w:val="000000" w:themeColor="text1"/>
        </w:rPr>
      </w:pPr>
      <w:r w:rsidRPr="00A0595A">
        <w:rPr>
          <w:rFonts w:ascii="Cambria" w:hAnsi="Cambria" w:cs="Times New Roman"/>
          <w:color w:val="000000" w:themeColor="text1"/>
        </w:rPr>
        <w:t xml:space="preserve">The other is, as usual, the prayer of the day from the </w:t>
      </w:r>
      <w:r w:rsidRPr="00A0595A">
        <w:rPr>
          <w:rFonts w:ascii="Cambria" w:hAnsi="Cambria" w:cs="Times New Roman"/>
          <w:i/>
          <w:iCs/>
          <w:color w:val="000000" w:themeColor="text1"/>
        </w:rPr>
        <w:t>Liturgy of the Hours</w:t>
      </w:r>
    </w:p>
    <w:p w:rsidR="0031516A" w:rsidRDefault="0031516A" w:rsidP="0031516A">
      <w:pPr>
        <w:spacing w:before="100" w:beforeAutospacing="1" w:after="100" w:afterAutospacing="1"/>
        <w:outlineLvl w:val="4"/>
        <w:rPr>
          <w:rFonts w:ascii="Georgia" w:eastAsia="Times New Roman" w:hAnsi="Georgia" w:cs="Times New Roman"/>
          <w:b/>
          <w:bCs/>
          <w:color w:val="3D596D"/>
          <w:sz w:val="20"/>
          <w:szCs w:val="20"/>
        </w:rPr>
      </w:pPr>
      <w:r w:rsidRPr="0031516A">
        <w:rPr>
          <w:rFonts w:ascii="Georgia" w:eastAsia="Times New Roman" w:hAnsi="Georgia" w:cs="Times New Roman"/>
          <w:b/>
          <w:bCs/>
          <w:color w:val="3D596D"/>
          <w:sz w:val="20"/>
          <w:szCs w:val="20"/>
        </w:rPr>
        <w:t>Father,</w:t>
      </w:r>
      <w:r w:rsidRPr="0031516A">
        <w:rPr>
          <w:rFonts w:ascii="Georgia" w:eastAsia="Times New Roman" w:hAnsi="Georgia" w:cs="Times New Roman"/>
          <w:b/>
          <w:bCs/>
          <w:color w:val="3D596D"/>
          <w:sz w:val="20"/>
          <w:szCs w:val="20"/>
        </w:rPr>
        <w:br/>
        <w:t>may the prayers of the Virgin Mary protect us</w:t>
      </w:r>
      <w:r w:rsidRPr="0031516A">
        <w:rPr>
          <w:rFonts w:ascii="Georgia" w:eastAsia="Times New Roman" w:hAnsi="Georgia" w:cs="Times New Roman"/>
          <w:b/>
          <w:bCs/>
          <w:color w:val="3D596D"/>
          <w:sz w:val="20"/>
          <w:szCs w:val="20"/>
        </w:rPr>
        <w:br/>
        <w:t>and help us to reach Christ her Son,</w:t>
      </w:r>
      <w:r w:rsidRPr="0031516A">
        <w:rPr>
          <w:rFonts w:ascii="Georgia" w:eastAsia="Times New Roman" w:hAnsi="Georgia" w:cs="Times New Roman"/>
          <w:b/>
          <w:bCs/>
          <w:color w:val="3D596D"/>
          <w:sz w:val="20"/>
          <w:szCs w:val="20"/>
        </w:rPr>
        <w:br/>
        <w:t>who lives and reigns with you and the Holy Spirit,</w:t>
      </w:r>
      <w:r w:rsidRPr="0031516A">
        <w:rPr>
          <w:rFonts w:ascii="Georgia" w:eastAsia="Times New Roman" w:hAnsi="Georgia" w:cs="Times New Roman"/>
          <w:b/>
          <w:bCs/>
          <w:color w:val="3D596D"/>
          <w:sz w:val="20"/>
          <w:szCs w:val="20"/>
        </w:rPr>
        <w:br/>
        <w:t>one God, for ever and ever. Amen.</w:t>
      </w:r>
    </w:p>
    <w:p w:rsidR="004C6B70" w:rsidRDefault="004C6B70" w:rsidP="0031516A">
      <w:pPr>
        <w:spacing w:before="100" w:beforeAutospacing="1" w:after="100" w:afterAutospacing="1"/>
        <w:outlineLvl w:val="4"/>
        <w:rPr>
          <w:rFonts w:ascii="Cambria" w:eastAsia="Times New Roman" w:hAnsi="Cambria" w:cs="Times New Roman"/>
          <w:color w:val="000000" w:themeColor="text1"/>
          <w:sz w:val="28"/>
          <w:szCs w:val="28"/>
          <w:u w:val="single"/>
        </w:rPr>
      </w:pPr>
    </w:p>
    <w:p w:rsidR="0031516A" w:rsidRPr="004C6B70" w:rsidRDefault="0031516A" w:rsidP="0031516A">
      <w:pPr>
        <w:spacing w:before="100" w:beforeAutospacing="1" w:after="100" w:afterAutospacing="1"/>
        <w:outlineLvl w:val="4"/>
        <w:rPr>
          <w:rFonts w:ascii="Cambria" w:eastAsia="Times New Roman" w:hAnsi="Cambria" w:cs="Times New Roman"/>
          <w:color w:val="000000" w:themeColor="text1"/>
          <w:szCs w:val="28"/>
          <w:u w:val="single"/>
        </w:rPr>
      </w:pPr>
      <w:r w:rsidRPr="004C6B70">
        <w:rPr>
          <w:rFonts w:ascii="Cambria" w:eastAsia="Times New Roman" w:hAnsi="Cambria" w:cs="Times New Roman"/>
          <w:color w:val="000000" w:themeColor="text1"/>
          <w:szCs w:val="28"/>
          <w:u w:val="single"/>
        </w:rPr>
        <w:t>The Treat!</w:t>
      </w:r>
    </w:p>
    <w:p w:rsidR="00A0595A" w:rsidRPr="00A0595A" w:rsidRDefault="0031516A" w:rsidP="00A0595A">
      <w:pPr>
        <w:spacing w:after="120"/>
        <w:rPr>
          <w:rFonts w:ascii="Cambria" w:eastAsia="Times New Roman" w:hAnsi="Cambria" w:cs="Times New Roman"/>
          <w:b/>
          <w:bCs/>
        </w:rPr>
      </w:pPr>
      <w:r w:rsidRPr="00A0595A">
        <w:rPr>
          <w:rFonts w:ascii="Cambria" w:eastAsia="Times New Roman" w:hAnsi="Cambria" w:cs="Times New Roman"/>
          <w:b/>
          <w:bCs/>
        </w:rPr>
        <w:t>Caramel Ice Cream Mountains</w:t>
      </w:r>
      <w:r w:rsidR="00A0595A" w:rsidRPr="00A0595A">
        <w:rPr>
          <w:rFonts w:ascii="Cambria" w:eastAsia="Times New Roman" w:hAnsi="Cambria" w:cs="Times New Roman"/>
          <w:b/>
          <w:bCs/>
        </w:rPr>
        <w:t xml:space="preserve"> (i.e. Caramel Sundaes)</w:t>
      </w:r>
    </w:p>
    <w:p w:rsidR="00A0595A" w:rsidRPr="00A0595A" w:rsidRDefault="00A0595A" w:rsidP="00A0595A">
      <w:pPr>
        <w:pStyle w:val="NormalWeb"/>
        <w:spacing w:before="0" w:beforeAutospacing="0" w:after="360" w:afterAutospacing="0" w:line="383" w:lineRule="atLeast"/>
        <w:rPr>
          <w:rFonts w:ascii="Cambria" w:hAnsi="Cambria"/>
          <w:color w:val="000000" w:themeColor="text1"/>
        </w:rPr>
      </w:pPr>
      <w:r w:rsidRPr="00A0595A">
        <w:rPr>
          <w:rFonts w:ascii="Cambria" w:hAnsi="Cambria"/>
          <w:color w:val="000000" w:themeColor="text1"/>
        </w:rPr>
        <w:t xml:space="preserve">For the sundaes pile up some of your favorite ice cream and drizzle with your favorite caramel sauce. Bon </w:t>
      </w:r>
      <w:proofErr w:type="spellStart"/>
      <w:r w:rsidRPr="00A0595A">
        <w:rPr>
          <w:rFonts w:ascii="Cambria" w:hAnsi="Cambria"/>
          <w:color w:val="000000" w:themeColor="text1"/>
        </w:rPr>
        <w:t>Appetit</w:t>
      </w:r>
      <w:proofErr w:type="spellEnd"/>
      <w:r w:rsidRPr="00A0595A">
        <w:rPr>
          <w:rFonts w:ascii="Cambria" w:hAnsi="Cambria"/>
          <w:color w:val="000000" w:themeColor="text1"/>
        </w:rPr>
        <w:t>!</w:t>
      </w:r>
    </w:p>
    <w:p w:rsidR="00A0595A" w:rsidRPr="00A0595A" w:rsidRDefault="00A0595A" w:rsidP="00A0595A">
      <w:pPr>
        <w:pStyle w:val="NormalWeb"/>
        <w:spacing w:before="0" w:beforeAutospacing="0" w:after="360" w:afterAutospacing="0" w:line="383" w:lineRule="atLeast"/>
        <w:rPr>
          <w:rFonts w:ascii="Cambria" w:hAnsi="Cambria"/>
          <w:color w:val="000000" w:themeColor="text1"/>
        </w:rPr>
      </w:pPr>
      <w:r w:rsidRPr="00A0595A">
        <w:rPr>
          <w:rFonts w:ascii="Cambria" w:hAnsi="Cambria"/>
          <w:color w:val="000000" w:themeColor="text1"/>
        </w:rPr>
        <w:t>For a homemade caramel sauce try this</w:t>
      </w:r>
      <w:r w:rsidRPr="00A0595A">
        <w:rPr>
          <w:rStyle w:val="apple-converted-space"/>
          <w:rFonts w:ascii="Cambria" w:hAnsi="Cambria"/>
          <w:color w:val="000000" w:themeColor="text1"/>
        </w:rPr>
        <w:t> </w:t>
      </w:r>
      <w:hyperlink r:id="rId11" w:history="1">
        <w:r w:rsidRPr="00A0595A">
          <w:rPr>
            <w:rStyle w:val="Hyperlink"/>
            <w:rFonts w:ascii="Cambria" w:hAnsi="Cambria"/>
            <w:color w:val="000000" w:themeColor="text1"/>
          </w:rPr>
          <w:t>Salted Caramel Sauce</w:t>
        </w:r>
      </w:hyperlink>
      <w:r w:rsidRPr="00A0595A">
        <w:rPr>
          <w:rFonts w:ascii="Cambria" w:hAnsi="Cambria"/>
          <w:color w:val="000000" w:themeColor="text1"/>
        </w:rPr>
        <w:t>. It's delicious! You can trust me on that. </w:t>
      </w:r>
    </w:p>
    <w:p w:rsidR="00A0595A" w:rsidRPr="00A0595A" w:rsidRDefault="00A0595A" w:rsidP="00A0595A">
      <w:pPr>
        <w:pStyle w:val="NormalWeb"/>
        <w:spacing w:before="0" w:beforeAutospacing="0" w:after="360" w:afterAutospacing="0" w:line="383" w:lineRule="atLeast"/>
        <w:rPr>
          <w:rFonts w:ascii="Cambria" w:hAnsi="Cambria"/>
          <w:color w:val="000000" w:themeColor="text1"/>
        </w:rPr>
      </w:pPr>
      <w:r w:rsidRPr="00A0595A">
        <w:rPr>
          <w:rFonts w:ascii="Cambria" w:hAnsi="Cambria"/>
          <w:color w:val="000000" w:themeColor="text1"/>
        </w:rPr>
        <w:t>You can also enjoy caramel candies or head to your favorite ice cream shop to share a sundae!</w:t>
      </w:r>
    </w:p>
    <w:p w:rsidR="00A0595A" w:rsidRPr="0031516A" w:rsidRDefault="00A0595A" w:rsidP="0031516A">
      <w:pPr>
        <w:rPr>
          <w:rFonts w:ascii="Times New Roman" w:eastAsia="Times New Roman" w:hAnsi="Times New Roman" w:cs="Times New Roman"/>
        </w:rPr>
      </w:pPr>
    </w:p>
    <w:p w:rsidR="0031516A" w:rsidRPr="0031516A" w:rsidRDefault="0031516A" w:rsidP="0031516A">
      <w:pPr>
        <w:rPr>
          <w:sz w:val="28"/>
          <w:szCs w:val="28"/>
        </w:rPr>
      </w:pPr>
    </w:p>
    <w:sectPr w:rsidR="0031516A" w:rsidRPr="0031516A" w:rsidSect="00A0595A">
      <w:type w:val="continuous"/>
      <w:pgSz w:w="12240" w:h="15840"/>
      <w:pgMar w:top="1440" w:right="1440" w:bottom="1440" w:left="1440" w:gutter="0"/>
      <w:docGrid w:linePitch="400"/>
    </w:sectPr>
  </w:body>
</w:document>
</file>

<file path=word/fontTable.xml><?xml version="1.0" encoding="utf-8"?>
<w:fonts xmlns:r="http://schemas.openxmlformats.org/officeDocument/2006/relationships" xmlns:w="http://schemas.openxmlformats.org/wordprocessingml/2006/main">
  <w:font w:name="Symbol">
    <w:panose1 w:val="000000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Calibri">
    <w:panose1 w:val="020F0502020204030204"/>
    <w:charset w:val="00"/>
    <w:family w:val="auto"/>
    <w:pitch w:val="variable"/>
    <w:sig w:usb0="00000003" w:usb1="00000000" w:usb2="00000000" w:usb3="00000000" w:csb0="00000001" w:csb1="00000000"/>
  </w:font>
  <w:font w:name="DengXian">
    <w:charset w:val="86"/>
    <w:family w:val="auto"/>
    <w:pitch w:val="variable"/>
    <w:sig w:usb0="A00002BF" w:usb1="38CF7CFA" w:usb2="00000016" w:usb3="00000000" w:csb0="0004000F" w:csb1="00000000"/>
  </w:font>
  <w:font w:name="Arial">
    <w:panose1 w:val="020B0604020202020204"/>
    <w:charset w:val="00"/>
    <w:family w:val="auto"/>
    <w:pitch w:val="variable"/>
    <w:sig w:usb0="00000003" w:usb1="00000000" w:usb2="00000000" w:usb3="00000000" w:csb0="00000001" w:csb1="00000000"/>
  </w:font>
  <w:font w:name="Goudy Old Style">
    <w:panose1 w:val="02020502050305020303"/>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Georgia">
    <w:panose1 w:val="02040502050405020303"/>
    <w:charset w:val="00"/>
    <w:family w:val="auto"/>
    <w:pitch w:val="variable"/>
    <w:sig w:usb0="00000003" w:usb1="00000000" w:usb2="00000000" w:usb3="00000000" w:csb0="00000001" w:csb1="00000000"/>
  </w:font>
  <w:font w:name="DengXian Light">
    <w:charset w:val="86"/>
    <w:family w:val="auto"/>
    <w:pitch w:val="variable"/>
    <w:sig w:usb0="A00002BF" w:usb1="38CF7CFA" w:usb2="00000016" w:usb3="00000000" w:csb0="0004000F" w:csb1="00000000"/>
  </w:font>
  <w:font w:name="Calibri Light">
    <w:charset w:val="00"/>
    <w:family w:val="auto"/>
    <w:pitch w:val="variable"/>
    <w:sig w:usb0="A00002EF" w:usb1="4000207B" w:usb2="00000000" w:usb3="00000000" w:csb0="0000019F" w:csb1="00000000"/>
  </w:font>
</w:font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1430F01"/>
    <w:multiLevelType w:val="hybridMultilevel"/>
    <w:tmpl w:val="A6F0D5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5F004483"/>
    <w:multiLevelType w:val="hybridMultilevel"/>
    <w:tmpl w:val="50009A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63C84CAE"/>
    <w:multiLevelType w:val="hybridMultilevel"/>
    <w:tmpl w:val="AC245E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oNotTrackMoves/>
  <w:defaultTabStop w:val="720"/>
  <w:characterSpacingControl w:val="doNotCompress"/>
  <w:savePreviewPicture/>
  <w:compat>
    <w:applyBreakingRules/>
    <w:useFELayout/>
  </w:compat>
  <w:rsids>
    <w:rsidRoot w:val="00B35D80"/>
    <w:rsid w:val="0017377C"/>
    <w:rsid w:val="0031516A"/>
    <w:rsid w:val="004C6B70"/>
    <w:rsid w:val="00724261"/>
    <w:rsid w:val="008A1EA4"/>
    <w:rsid w:val="00A0595A"/>
    <w:rsid w:val="00B35D80"/>
    <w:rsid w:val="00E2465B"/>
  </w:rsids>
  <m:mathPr>
    <m:mathFont m:val="Abadi MT Condensed Light"/>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31"/>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A1EA4"/>
  </w:style>
  <w:style w:type="paragraph" w:styleId="Heading5">
    <w:name w:val="heading 5"/>
    <w:basedOn w:val="Normal"/>
    <w:link w:val="Heading5Char"/>
    <w:uiPriority w:val="9"/>
    <w:qFormat/>
    <w:rsid w:val="0031516A"/>
    <w:pPr>
      <w:spacing w:before="100" w:beforeAutospacing="1" w:after="100" w:afterAutospacing="1"/>
      <w:outlineLvl w:val="4"/>
    </w:pPr>
    <w:rPr>
      <w:rFonts w:ascii="Times New Roman" w:hAnsi="Times New Roman" w:cs="Times New Roman"/>
      <w:b/>
      <w:bCs/>
      <w:sz w:val="20"/>
      <w:szCs w:val="20"/>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NormalWeb">
    <w:name w:val="Normal (Web)"/>
    <w:basedOn w:val="Normal"/>
    <w:uiPriority w:val="99"/>
    <w:semiHidden/>
    <w:unhideWhenUsed/>
    <w:rsid w:val="00B35D80"/>
    <w:pPr>
      <w:spacing w:before="100" w:beforeAutospacing="1" w:after="100" w:afterAutospacing="1"/>
    </w:pPr>
    <w:rPr>
      <w:rFonts w:ascii="Times New Roman" w:hAnsi="Times New Roman" w:cs="Times New Roman"/>
    </w:rPr>
  </w:style>
  <w:style w:type="paragraph" w:styleId="ListParagraph">
    <w:name w:val="List Paragraph"/>
    <w:basedOn w:val="Normal"/>
    <w:uiPriority w:val="34"/>
    <w:qFormat/>
    <w:rsid w:val="00B35D80"/>
    <w:pPr>
      <w:ind w:left="720"/>
      <w:contextualSpacing/>
    </w:pPr>
  </w:style>
  <w:style w:type="character" w:styleId="Hyperlink">
    <w:name w:val="Hyperlink"/>
    <w:basedOn w:val="DefaultParagraphFont"/>
    <w:uiPriority w:val="99"/>
    <w:unhideWhenUsed/>
    <w:rsid w:val="00B35D80"/>
    <w:rPr>
      <w:color w:val="0563C1" w:themeColor="hyperlink"/>
      <w:u w:val="single"/>
    </w:rPr>
  </w:style>
  <w:style w:type="character" w:customStyle="1" w:styleId="Heading5Char">
    <w:name w:val="Heading 5 Char"/>
    <w:basedOn w:val="DefaultParagraphFont"/>
    <w:link w:val="Heading5"/>
    <w:uiPriority w:val="9"/>
    <w:rsid w:val="0031516A"/>
    <w:rPr>
      <w:rFonts w:ascii="Times New Roman" w:hAnsi="Times New Roman" w:cs="Times New Roman"/>
      <w:b/>
      <w:bCs/>
      <w:sz w:val="20"/>
      <w:szCs w:val="20"/>
    </w:rPr>
  </w:style>
  <w:style w:type="character" w:styleId="Strong">
    <w:name w:val="Strong"/>
    <w:basedOn w:val="DefaultParagraphFont"/>
    <w:uiPriority w:val="22"/>
    <w:qFormat/>
    <w:rsid w:val="0031516A"/>
    <w:rPr>
      <w:b/>
      <w:bCs/>
    </w:rPr>
  </w:style>
  <w:style w:type="character" w:customStyle="1" w:styleId="apple-converted-space">
    <w:name w:val="apple-converted-space"/>
    <w:basedOn w:val="DefaultParagraphFont"/>
    <w:rsid w:val="00A0595A"/>
  </w:style>
  <w:style w:type="character" w:styleId="FollowedHyperlink">
    <w:name w:val="FollowedHyperlink"/>
    <w:basedOn w:val="DefaultParagraphFont"/>
    <w:uiPriority w:val="99"/>
    <w:semiHidden/>
    <w:unhideWhenUsed/>
    <w:rsid w:val="00A0595A"/>
    <w:rPr>
      <w:color w:val="954F72" w:themeColor="followedHyperlink"/>
      <w:u w:val="single"/>
    </w:rPr>
  </w:style>
</w:styles>
</file>

<file path=word/webSettings.xml><?xml version="1.0" encoding="utf-8"?>
<w:webSettings xmlns:r="http://schemas.openxmlformats.org/officeDocument/2006/relationships" xmlns:w="http://schemas.openxmlformats.org/wordprocessingml/2006/main">
  <w:divs>
    <w:div w:id="137109522">
      <w:bodyDiv w:val="1"/>
      <w:marLeft w:val="0"/>
      <w:marRight w:val="0"/>
      <w:marTop w:val="0"/>
      <w:marBottom w:val="0"/>
      <w:divBdr>
        <w:top w:val="none" w:sz="0" w:space="0" w:color="auto"/>
        <w:left w:val="none" w:sz="0" w:space="0" w:color="auto"/>
        <w:bottom w:val="none" w:sz="0" w:space="0" w:color="auto"/>
        <w:right w:val="none" w:sz="0" w:space="0" w:color="auto"/>
      </w:divBdr>
      <w:divsChild>
        <w:div w:id="1501969412">
          <w:marLeft w:val="0"/>
          <w:marRight w:val="0"/>
          <w:marTop w:val="0"/>
          <w:marBottom w:val="0"/>
          <w:divBdr>
            <w:top w:val="none" w:sz="0" w:space="0" w:color="auto"/>
            <w:left w:val="none" w:sz="0" w:space="0" w:color="auto"/>
            <w:bottom w:val="none" w:sz="0" w:space="0" w:color="auto"/>
            <w:right w:val="none" w:sz="0" w:space="0" w:color="auto"/>
          </w:divBdr>
          <w:divsChild>
            <w:div w:id="195512671">
              <w:marLeft w:val="0"/>
              <w:marRight w:val="0"/>
              <w:marTop w:val="0"/>
              <w:marBottom w:val="0"/>
              <w:divBdr>
                <w:top w:val="none" w:sz="0" w:space="0" w:color="auto"/>
                <w:left w:val="none" w:sz="0" w:space="0" w:color="auto"/>
                <w:bottom w:val="none" w:sz="0" w:space="0" w:color="auto"/>
                <w:right w:val="none" w:sz="0" w:space="0" w:color="auto"/>
              </w:divBdr>
              <w:divsChild>
                <w:div w:id="1336153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3189534">
      <w:bodyDiv w:val="1"/>
      <w:marLeft w:val="0"/>
      <w:marRight w:val="0"/>
      <w:marTop w:val="0"/>
      <w:marBottom w:val="0"/>
      <w:divBdr>
        <w:top w:val="none" w:sz="0" w:space="0" w:color="auto"/>
        <w:left w:val="none" w:sz="0" w:space="0" w:color="auto"/>
        <w:bottom w:val="none" w:sz="0" w:space="0" w:color="auto"/>
        <w:right w:val="none" w:sz="0" w:space="0" w:color="auto"/>
      </w:divBdr>
    </w:div>
    <w:div w:id="2073846376">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11" Type="http://schemas.openxmlformats.org/officeDocument/2006/relationships/hyperlink" Target="http://www.tablefortwoblog.com/homemade-salted-caramel-sauce/" TargetMode="Externa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jpeg"/><Relationship Id="rId6" Type="http://schemas.openxmlformats.org/officeDocument/2006/relationships/hyperlink" Target="http://www.loyolapress.com/saints-stories-for-kids.htm?cId=403540" TargetMode="External"/><Relationship Id="rId7" Type="http://schemas.openxmlformats.org/officeDocument/2006/relationships/image" Target="media/image2.jpeg"/><Relationship Id="rId8" Type="http://schemas.openxmlformats.org/officeDocument/2006/relationships/hyperlink" Target="http://www.thecatholickid.com/our-lady-of-mt-carmel-coloring-page/" TargetMode="External"/><Relationship Id="rId9" Type="http://schemas.openxmlformats.org/officeDocument/2006/relationships/hyperlink" Target="http://www.catholicinspired.com/2011/07/our-lady-of-mt-carmel-st-simon-stock.html" TargetMode="External"/><Relationship Id="rId10" Type="http://schemas.openxmlformats.org/officeDocument/2006/relationships/hyperlink" Target="http://www.catholicinspired.com/2011/07/our-lady-of-mt-carmel-st-simon-stock.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a="http://schemas.openxmlformats.org/drawingml/2006/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3</Pages>
  <Words>487</Words>
  <Characters>2779</Characters>
  <Application>Microsoft Macintosh Word</Application>
  <DocSecurity>0</DocSecurity>
  <Lines>23</Lines>
  <Paragraphs>5</Paragraphs>
  <ScaleCrop>false</ScaleCrop>
  <HeadingPairs>
    <vt:vector size="2" baseType="variant">
      <vt:variant>
        <vt:lpstr>Title</vt:lpstr>
      </vt:variant>
      <vt:variant>
        <vt:i4>1</vt:i4>
      </vt:variant>
    </vt:vector>
  </HeadingPairs>
  <TitlesOfParts>
    <vt:vector size="1" baseType="lpstr">
      <vt:lpstr/>
    </vt:vector>
  </TitlesOfParts>
  <Company>Arup</Company>
  <LinksUpToDate>false</LinksUpToDate>
  <CharactersWithSpaces>3412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olenka.hand@bunkhousegroup.com</dc:creator>
  <cp:keywords/>
  <dc:description/>
  <cp:lastModifiedBy>John Hand</cp:lastModifiedBy>
  <cp:revision>2</cp:revision>
  <dcterms:created xsi:type="dcterms:W3CDTF">2016-07-05T19:34:00Z</dcterms:created>
  <dcterms:modified xsi:type="dcterms:W3CDTF">2016-07-05T19:34:00Z</dcterms:modified>
</cp:coreProperties>
</file>